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bCs/>
          <w:szCs w:val="26"/>
          <w:lang w:val="da-DK"/>
        </w:rPr>
      </w:pPr>
      <w:r>
        <w:rPr>
          <w:b/>
          <w:bCs/>
          <w:szCs w:val="26"/>
          <w:lang w:val="da-DK"/>
        </w:rPr>
        <w:t>CỘNG HOÀ XÃ HỘI CHỦ NGHĨA VIỆT NAM</w:t>
      </w:r>
    </w:p>
    <w:p>
      <w:pPr>
        <w:pStyle w:val="5"/>
        <w:rPr>
          <w:rFonts w:ascii="Times New Roman" w:hAnsi="Times New Roman"/>
          <w:sz w:val="26"/>
          <w:szCs w:val="26"/>
          <w:lang w:val="da-D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215265</wp:posOffset>
                </wp:positionV>
                <wp:extent cx="1957705" cy="381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16.95pt;height:0.3pt;width:154.15pt;z-index:251659264;mso-width-relative:page;mso-height-relative:page;" filled="f" stroked="t" coordsize="21600,21600" o:gfxdata="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xRf01wAAAAkBAAAPAAAAAAAAAAEA&#10;IAAAACIAAABkcnMvZG93bnJldi54bWxQSwECFAAUAAAACACHTuJA9ryLBNcBAACw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da-DK"/>
        </w:rPr>
        <w:t>Độc lập - Tự do - Hạnh phúc</w:t>
      </w:r>
    </w:p>
    <w:p>
      <w:pPr>
        <w:spacing w:line="312" w:lineRule="auto"/>
        <w:jc w:val="center"/>
        <w:rPr>
          <w:b/>
          <w:bCs/>
          <w:sz w:val="28"/>
          <w:szCs w:val="28"/>
          <w:lang w:val="de-DE"/>
        </w:rPr>
      </w:pPr>
      <w:bookmarkStart w:id="0" w:name="_GoBack"/>
      <w:r>
        <w:rPr>
          <w:b/>
          <w:bCs/>
          <w:sz w:val="28"/>
          <w:szCs w:val="28"/>
          <w:lang w:val="de-DE"/>
        </w:rPr>
        <w:t xml:space="preserve">BẢN CAM KẾT VÀ GIẢI TRÌNH </w:t>
      </w:r>
    </w:p>
    <w:bookmarkEnd w:id="0"/>
    <w:p>
      <w:pPr>
        <w:pStyle w:val="5"/>
        <w:rPr>
          <w:rFonts w:ascii="Times New Roman" w:hAnsi="Times New Roman"/>
          <w:sz w:val="26"/>
          <w:szCs w:val="26"/>
          <w:lang w:val="da-DK"/>
        </w:rPr>
      </w:pPr>
      <w:r>
        <w:rPr>
          <w:rFonts w:ascii="Times New Roman" w:hAnsi="Times New Roman"/>
          <w:sz w:val="28"/>
          <w:szCs w:val="28"/>
        </w:rPr>
        <w:t xml:space="preserve">KHI ĐĂNG KÝ TÊN MIỀN BÁO CHÍ, TÊN MIỀN DỄ GÂY NHẦM LẦN TRANG THÔNG TIN ĐIỆN TỬ, MẠNG XÃ HỘI </w:t>
      </w:r>
    </w:p>
    <w:p>
      <w:pPr>
        <w:pStyle w:val="5"/>
        <w:rPr>
          <w:rFonts w:ascii="Times New Roman" w:hAnsi="Times New Roman"/>
          <w:b w:val="0"/>
          <w:sz w:val="26"/>
          <w:szCs w:val="26"/>
        </w:rPr>
      </w:pPr>
    </w:p>
    <w:p>
      <w:pPr>
        <w:pStyle w:val="5"/>
        <w:ind w:firstLine="360"/>
        <w:jc w:val="left"/>
        <w:rPr>
          <w:rFonts w:hint="default" w:ascii="Times New Roman" w:hAnsi="Times New Roman"/>
          <w:b w:val="0"/>
          <w:sz w:val="26"/>
          <w:szCs w:val="26"/>
          <w:lang w:val="en-US"/>
        </w:rPr>
      </w:pPr>
      <w:r>
        <w:rPr>
          <w:rFonts w:ascii="Times New Roman" w:hAnsi="Times New Roman"/>
          <w:b w:val="0"/>
          <w:sz w:val="26"/>
          <w:szCs w:val="26"/>
        </w:rPr>
        <w:t xml:space="preserve">Kính gửi: - </w:t>
      </w:r>
      <w:r>
        <w:rPr>
          <w:rFonts w:hint="default" w:ascii="Times New Roman" w:hAnsi="Times New Roman"/>
          <w:b w:val="0"/>
          <w:sz w:val="26"/>
          <w:szCs w:val="26"/>
          <w:lang w:val="en-US"/>
        </w:rPr>
        <w:t>Nhà đăng ký Công ty CP Giải Pháp Mạng Bạch Kim (BKNS)</w:t>
      </w:r>
    </w:p>
    <w:p>
      <w:pPr>
        <w:pStyle w:val="5"/>
        <w:ind w:firstLine="360"/>
        <w:jc w:val="left"/>
        <w:rPr>
          <w:rFonts w:ascii="Times New Roman" w:hAnsi="Times New Roman"/>
          <w:b w:val="0"/>
          <w:sz w:val="26"/>
          <w:szCs w:val="26"/>
          <w:lang w:val="da-DK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- Trung tâm Internet Việt Nam.</w:t>
      </w:r>
    </w:p>
    <w:p>
      <w:pPr>
        <w:spacing w:before="120"/>
        <w:ind w:firstLine="360"/>
        <w:rPr>
          <w:szCs w:val="26"/>
          <w:lang w:val="da-DK"/>
        </w:rPr>
      </w:pPr>
      <w:r>
        <w:rPr>
          <w:szCs w:val="26"/>
          <w:lang w:val="da-DK"/>
        </w:rPr>
        <w:tab/>
      </w:r>
      <w:r>
        <w:rPr>
          <w:szCs w:val="26"/>
          <w:lang w:val="da-DK"/>
        </w:rPr>
        <w:t>Đề nghị Nhà đăng ký kiểm tra, thẩm định hồ sơ và thực hiện việc đăng ký tên miền dưới “.vn” với các thông tin cụ thể như sau:</w:t>
      </w:r>
      <w:r>
        <w:rPr>
          <w:szCs w:val="26"/>
          <w:lang w:val="da-DK"/>
        </w:rPr>
        <w:tab/>
      </w:r>
    </w:p>
    <w:p>
      <w:pPr>
        <w:spacing w:before="120"/>
        <w:rPr>
          <w:szCs w:val="26"/>
          <w:lang w:val="da-DK"/>
        </w:rPr>
      </w:pPr>
      <w:r>
        <w:rPr>
          <w:szCs w:val="26"/>
          <w:lang w:val="da-DK"/>
        </w:rPr>
        <w:t xml:space="preserve">1. Tên tổ chức/cá nhân đăng ký sử dụng:  </w:t>
      </w:r>
    </w:p>
    <w:p>
      <w:pPr>
        <w:pStyle w:val="6"/>
        <w:spacing w:before="120"/>
        <w:ind w:hanging="294"/>
        <w:contextualSpacing w:val="0"/>
        <w:rPr>
          <w:szCs w:val="26"/>
          <w:lang w:val="fr-FR"/>
        </w:rPr>
      </w:pPr>
      <w:r>
        <w:rPr>
          <w:szCs w:val="26"/>
          <w:lang w:val="fr-FR"/>
        </w:rPr>
        <w:t>a) Trường hợp là tổ chức: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Tên tổ chức:………………………………………………………………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Tên giao dịch viết bằng tiếng nước ngoài (nếu có): …………………….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Mã số doanh nghiệp (nếu có) : ………………………………………….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Họ tên người đại diện theo pháp luật………………..…Chức vụ:…………..</w:t>
      </w:r>
    </w:p>
    <w:p>
      <w:pPr>
        <w:pStyle w:val="6"/>
        <w:spacing w:before="120"/>
        <w:ind w:hanging="294"/>
        <w:contextualSpacing w:val="0"/>
        <w:rPr>
          <w:szCs w:val="26"/>
          <w:lang w:val="fr-FR"/>
        </w:rPr>
      </w:pPr>
      <w:r>
        <w:rPr>
          <w:szCs w:val="26"/>
          <w:lang w:val="fr-FR"/>
        </w:rPr>
        <w:t xml:space="preserve">b) Trường hợp là cá nhân: 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Họ và tên:…………………………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Số chứng minh nhân dân/ Số hộ chiếu: ……………………………</w:t>
      </w:r>
    </w:p>
    <w:p>
      <w:pPr>
        <w:numPr>
          <w:ilvl w:val="0"/>
          <w:numId w:val="1"/>
        </w:numPr>
        <w:spacing w:before="120"/>
        <w:rPr>
          <w:szCs w:val="26"/>
          <w:lang w:val="fr-FR"/>
        </w:rPr>
      </w:pPr>
      <w:r>
        <w:rPr>
          <w:szCs w:val="26"/>
          <w:lang w:val="fr-FR"/>
        </w:rPr>
        <w:t>Địa chỉ: ………………………………………………………</w:t>
      </w:r>
    </w:p>
    <w:p>
      <w:pPr>
        <w:numPr>
          <w:numId w:val="0"/>
        </w:numPr>
        <w:spacing w:before="120"/>
        <w:rPr>
          <w:szCs w:val="26"/>
          <w:lang w:val="fr-FR"/>
        </w:rPr>
      </w:pPr>
      <w:r>
        <w:rPr>
          <w:szCs w:val="26"/>
          <w:lang w:val="fr-FR"/>
        </w:rPr>
        <w:t>3. Số điện thoại: …………………; địa chỉ email: ……………………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4. Tên miền đề nghị đăng ký: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5. Ý nghĩa tên miền: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6. Mối liên hệ giữa tổ chức/cá nhân đăng ký sử dụng và tên miền đăng ký: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fr-FR"/>
        </w:rPr>
        <w:t>……………………………………………………………………………………..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7. Cam kết về mục đích sử dụng:</w:t>
      </w:r>
    </w:p>
    <w:p>
      <w:pPr>
        <w:spacing w:before="120"/>
        <w:jc w:val="both"/>
        <w:rPr>
          <w:szCs w:val="26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Báo điện tử.</w:t>
      </w:r>
    </w:p>
    <w:p>
      <w:pPr>
        <w:spacing w:before="120"/>
        <w:jc w:val="both"/>
        <w:rPr>
          <w:szCs w:val="26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Trang thông tin điện tử tổng hợp.</w:t>
      </w:r>
    </w:p>
    <w:p>
      <w:pPr>
        <w:spacing w:before="120"/>
        <w:jc w:val="both"/>
        <w:rPr>
          <w:szCs w:val="26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Trang thông tin điện tử nội bộ, Trang thông tin điện tử ứng dụng chuyên ngành.</w:t>
      </w:r>
    </w:p>
    <w:p>
      <w:pPr>
        <w:spacing w:before="120"/>
        <w:jc w:val="both"/>
        <w:rPr>
          <w:szCs w:val="26"/>
          <w:lang w:val="sv-SE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Các trường hợp khác. Ghi rõ 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8. Cam kết khi sử dụng tên miền:</w:t>
      </w:r>
    </w:p>
    <w:p>
      <w:pPr>
        <w:spacing w:before="120"/>
        <w:jc w:val="both"/>
        <w:rPr>
          <w:szCs w:val="26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Có đầy đủ giấy phép theo yêu cầu trước khi đưa tên miền vào hoạt động chính thức.</w:t>
      </w:r>
    </w:p>
    <w:p>
      <w:pPr>
        <w:spacing w:before="120"/>
        <w:jc w:val="both"/>
        <w:rPr>
          <w:szCs w:val="26"/>
        </w:rPr>
      </w:pPr>
      <w:r>
        <w:rPr>
          <w:rFonts w:hint="eastAsia" w:ascii="MS Gothic" w:hAnsi="MS Gothic" w:eastAsia="MS Gothic"/>
          <w:szCs w:val="26"/>
        </w:rPr>
        <w:t>☐</w:t>
      </w:r>
      <w:r>
        <w:rPr>
          <w:szCs w:val="26"/>
        </w:rPr>
        <w:t xml:space="preserve"> Thông báo tới Nhà đăng ký, Trung tâm Internet Việt Nam khi có sự thay đổi về mục đích sử dụng tên miền.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9. Cam kết chung: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Chúng tôi (tôi) xin hoàn toàn chịu trách nhiệm trước pháp luật về các thông tin cung cấp và cam kết:</w:t>
      </w:r>
    </w:p>
    <w:p>
      <w:pPr>
        <w:spacing w:before="120"/>
        <w:ind w:firstLine="360"/>
        <w:rPr>
          <w:szCs w:val="26"/>
          <w:lang w:val="sv-SE"/>
        </w:rPr>
      </w:pPr>
      <w:r>
        <w:rPr>
          <w:szCs w:val="26"/>
          <w:lang w:val="sv-SE"/>
        </w:rPr>
        <w:t>- Thông tin cung cấp là hoàn toàn chính xác.</w:t>
      </w:r>
    </w:p>
    <w:p>
      <w:pPr>
        <w:spacing w:before="120"/>
        <w:ind w:firstLine="360"/>
        <w:rPr>
          <w:szCs w:val="26"/>
          <w:lang w:val="sv-SE"/>
        </w:rPr>
      </w:pPr>
      <w:r>
        <w:rPr>
          <w:szCs w:val="26"/>
          <w:lang w:val="sv-SE"/>
        </w:rPr>
        <w:t>- Thực hiện đầy đủ trách nhiệm của tổ chức/cá nhân khi đăng ký sử dụng tên miền quốc gia Việt Nam ”.vn” theo đúng quy định của pháp luật hiện hành.</w:t>
      </w:r>
    </w:p>
    <w:p>
      <w:pPr>
        <w:pStyle w:val="6"/>
        <w:spacing w:before="120"/>
        <w:contextualSpacing w:val="0"/>
        <w:rPr>
          <w:szCs w:val="26"/>
          <w:lang w:val="sv-SE"/>
        </w:rPr>
      </w:pPr>
    </w:p>
    <w:p>
      <w:pPr>
        <w:spacing w:before="120"/>
        <w:rPr>
          <w:szCs w:val="26"/>
          <w:lang w:val="sv-SE"/>
        </w:rPr>
      </w:pPr>
      <w:r>
        <w:rPr>
          <w:szCs w:val="26"/>
          <w:lang w:val="sv-SE"/>
        </w:rPr>
        <w:t>Trân trọng cảm ơn./.</w:t>
      </w:r>
    </w:p>
    <w:p>
      <w:pPr>
        <w:spacing w:before="120" w:line="300" w:lineRule="auto"/>
        <w:rPr>
          <w:szCs w:val="26"/>
        </w:rPr>
      </w:pPr>
    </w:p>
    <w:tbl>
      <w:tblPr>
        <w:tblStyle w:val="4"/>
        <w:tblW w:w="0" w:type="auto"/>
        <w:tblInd w:w="3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tổ chức/cá nhân cam kết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  <w:t>(cá nhân ký ghi rõ họ tên; người đại diện theo pháp luật ký tên và đóng dấu nếu là tổ chức)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89B6D"/>
    <w:multiLevelType w:val="singleLevel"/>
    <w:tmpl w:val="40C89B6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6E13"/>
    <w:rsid w:val="634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qFormat/>
    <w:uiPriority w:val="99"/>
    <w:pPr>
      <w:spacing w:line="360" w:lineRule="auto"/>
      <w:jc w:val="center"/>
    </w:pPr>
    <w:rPr>
      <w:rFonts w:ascii="Arial" w:hAnsi="Arial" w:eastAsia="Times New Roman" w:cs="Times New Roman"/>
      <w:b/>
      <w:bCs/>
      <w:sz w:val="20"/>
      <w:szCs w:val="20"/>
      <w:lang w:val="de-D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2023-04-19T04:06:00Z</dcterms:created>
  <dc:creator>UyenUyen</dc:creator>
  <cp:lastModifiedBy>UyenUyen</cp:lastModifiedBy>
  <dcterms:modified xsi:type="dcterms:W3CDTF">2023-04-19T04:08:06Z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59C1A4359B4842869AD9A5859C1C37EB</vt:lpwstr>
  </property>
</Properties>
</file>